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127"/>
        <w:tblW w:w="9356" w:type="dxa"/>
        <w:tblLook w:val="04A0"/>
      </w:tblPr>
      <w:tblGrid>
        <w:gridCol w:w="4644"/>
        <w:gridCol w:w="4712"/>
      </w:tblGrid>
      <w:tr w:rsidR="00A139C4" w:rsidRPr="00365A46" w:rsidTr="00041D1F">
        <w:tc>
          <w:tcPr>
            <w:tcW w:w="4644" w:type="dxa"/>
          </w:tcPr>
          <w:p w:rsidR="00A139C4" w:rsidRPr="00507FC7" w:rsidRDefault="000C72AB" w:rsidP="00FA49AF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-114300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39C4" w:rsidRDefault="00A139C4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0C72AB" w:rsidRDefault="000C72AB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0C72AB" w:rsidRDefault="000C72AB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0C72AB" w:rsidRPr="00674743" w:rsidRDefault="000C72AB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A139C4" w:rsidRDefault="00A139C4" w:rsidP="00FA49A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ДЕПАРТАМЕНТ ОБЩЕСТВЕННЫХ</w:t>
            </w:r>
          </w:p>
          <w:p w:rsidR="00A139C4" w:rsidRPr="00674743" w:rsidRDefault="00A139C4" w:rsidP="00FA49AF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И ВНЕШНИХ СВЯЗЕЙ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ХАНТЫ-МАНСИЙСКОГО</w:t>
            </w:r>
          </w:p>
          <w:p w:rsidR="00A139C4" w:rsidRPr="00C921D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АВТОНОМНОГО ОКРУГА </w:t>
            </w:r>
            <w:r>
              <w:rPr>
                <w:b/>
                <w:sz w:val="18"/>
                <w:szCs w:val="18"/>
              </w:rPr>
              <w:t>–</w:t>
            </w:r>
            <w:r w:rsidRPr="00674743">
              <w:rPr>
                <w:b/>
                <w:sz w:val="18"/>
                <w:szCs w:val="18"/>
              </w:rPr>
              <w:t xml:space="preserve"> ЮГРЫ</w:t>
            </w:r>
          </w:p>
          <w:p w:rsidR="00A139C4" w:rsidRPr="00C921D3" w:rsidRDefault="00A139C4" w:rsidP="00FA49AF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 xml:space="preserve">ул. Комсомольская, дом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674743">
                <w:rPr>
                  <w:bCs/>
                  <w:sz w:val="19"/>
                  <w:szCs w:val="19"/>
                </w:rPr>
                <w:t>31, г</w:t>
              </w:r>
            </w:smartTag>
            <w:r w:rsidRPr="00674743">
              <w:rPr>
                <w:bCs/>
                <w:sz w:val="19"/>
                <w:szCs w:val="19"/>
              </w:rPr>
              <w:t>. Ханты-Мансийск,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Ханты-Мансийский автономный округ – Югра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(Тюменская область), 628011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телефон: (3467) 3</w:t>
            </w:r>
            <w:r w:rsidR="00D053EA">
              <w:rPr>
                <w:bCs/>
                <w:sz w:val="19"/>
                <w:szCs w:val="19"/>
              </w:rPr>
              <w:t>6</w:t>
            </w:r>
            <w:r w:rsidRPr="00674743">
              <w:rPr>
                <w:bCs/>
                <w:sz w:val="19"/>
                <w:szCs w:val="19"/>
              </w:rPr>
              <w:t>-</w:t>
            </w:r>
            <w:r w:rsidR="00D053EA">
              <w:rPr>
                <w:bCs/>
                <w:sz w:val="19"/>
                <w:szCs w:val="19"/>
              </w:rPr>
              <w:t>01</w:t>
            </w:r>
            <w:r w:rsidRPr="00674743">
              <w:rPr>
                <w:bCs/>
                <w:sz w:val="19"/>
                <w:szCs w:val="19"/>
              </w:rPr>
              <w:t>-5</w:t>
            </w:r>
            <w:r w:rsidR="00D053EA">
              <w:rPr>
                <w:bCs/>
                <w:sz w:val="19"/>
                <w:szCs w:val="19"/>
              </w:rPr>
              <w:t>0 (доб.2706)</w:t>
            </w:r>
          </w:p>
          <w:p w:rsidR="00A139C4" w:rsidRPr="00674743" w:rsidRDefault="00A139C4" w:rsidP="00FA49AF">
            <w:pPr>
              <w:spacing w:before="0" w:after="0"/>
              <w:ind w:right="-284" w:firstLine="0"/>
              <w:jc w:val="center"/>
              <w:rPr>
                <w:bCs/>
                <w:sz w:val="18"/>
                <w:szCs w:val="18"/>
              </w:rPr>
            </w:pPr>
            <w:r w:rsidRPr="00674743">
              <w:rPr>
                <w:bCs/>
                <w:sz w:val="19"/>
                <w:szCs w:val="19"/>
                <w:lang w:val="en-US"/>
              </w:rPr>
              <w:t>E</w:t>
            </w:r>
            <w:r w:rsidRPr="00C921D3">
              <w:rPr>
                <w:bCs/>
                <w:sz w:val="19"/>
                <w:szCs w:val="19"/>
              </w:rPr>
              <w:t>-</w:t>
            </w:r>
            <w:r w:rsidRPr="00674743">
              <w:rPr>
                <w:bCs/>
                <w:sz w:val="19"/>
                <w:szCs w:val="19"/>
                <w:lang w:val="en-US"/>
              </w:rPr>
              <w:t>mail</w:t>
            </w:r>
            <w:r w:rsidRPr="00674743">
              <w:rPr>
                <w:bCs/>
                <w:sz w:val="19"/>
                <w:szCs w:val="19"/>
              </w:rPr>
              <w:t xml:space="preserve">: </w:t>
            </w:r>
            <w:r w:rsidRPr="00674743">
              <w:rPr>
                <w:bCs/>
                <w:sz w:val="19"/>
                <w:szCs w:val="19"/>
                <w:lang w:val="en-US"/>
              </w:rPr>
              <w:t>dos</w:t>
            </w:r>
            <w:r w:rsidRPr="00674743">
              <w:rPr>
                <w:bCs/>
                <w:sz w:val="19"/>
                <w:szCs w:val="19"/>
              </w:rPr>
              <w:t>@</w:t>
            </w:r>
            <w:r w:rsidRPr="00674743">
              <w:rPr>
                <w:bCs/>
                <w:sz w:val="19"/>
                <w:szCs w:val="19"/>
                <w:lang w:val="en-US"/>
              </w:rPr>
              <w:t>admhmao</w:t>
            </w:r>
            <w:r w:rsidRPr="00674743">
              <w:rPr>
                <w:bCs/>
                <w:sz w:val="19"/>
                <w:szCs w:val="19"/>
              </w:rPr>
              <w:t>.</w:t>
            </w:r>
            <w:r w:rsidRPr="00674743">
              <w:rPr>
                <w:bCs/>
                <w:sz w:val="19"/>
                <w:szCs w:val="19"/>
                <w:lang w:val="en-US"/>
              </w:rPr>
              <w:t>ru</w:t>
            </w: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A139C4" w:rsidRPr="001F5F3C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1F5F3C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1F5F3C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FA49AF" w:rsidRPr="00365A46" w:rsidRDefault="00FA49AF" w:rsidP="00654B3A">
            <w:pPr>
              <w:spacing w:after="0"/>
              <w:ind w:firstLine="284"/>
              <w:rPr>
                <w:sz w:val="20"/>
              </w:rPr>
            </w:pPr>
          </w:p>
        </w:tc>
        <w:tc>
          <w:tcPr>
            <w:tcW w:w="4712" w:type="dxa"/>
          </w:tcPr>
          <w:p w:rsidR="00A139C4" w:rsidRPr="00A139C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450B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450B" w:rsidRPr="00EC450B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Заместителям глав </w:t>
            </w:r>
          </w:p>
          <w:p w:rsidR="00EC450B" w:rsidRPr="00EC450B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социальным вопросам </w:t>
            </w:r>
          </w:p>
          <w:p w:rsidR="00EC450B" w:rsidRPr="00EC450B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образований </w:t>
            </w:r>
          </w:p>
          <w:p w:rsidR="00EC450B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Ханты-Мансийского </w:t>
            </w:r>
          </w:p>
          <w:p w:rsidR="00A139C4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50B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автономного округа – Югры</w:t>
            </w:r>
          </w:p>
          <w:p w:rsidR="00EC450B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450B" w:rsidRPr="00A139C4" w:rsidRDefault="00EC450B" w:rsidP="00EC45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EAB" w:rsidRPr="00684EAB" w:rsidRDefault="00684EAB" w:rsidP="00684EA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ED5983" w:rsidRDefault="00A139C4" w:rsidP="004E334D">
            <w:pPr>
              <w:pStyle w:val="ConsPlusTitle"/>
              <w:jc w:val="right"/>
            </w:pPr>
          </w:p>
        </w:tc>
      </w:tr>
    </w:tbl>
    <w:p w:rsidR="001A43A7" w:rsidRDefault="001A43A7" w:rsidP="00016307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EC450B" w:rsidRPr="00EC450B" w:rsidRDefault="00EC450B" w:rsidP="00EC450B">
      <w:pPr>
        <w:shd w:val="clear" w:color="auto" w:fill="FFFFFF"/>
        <w:spacing w:before="0" w:after="0"/>
        <w:ind w:firstLine="0"/>
        <w:jc w:val="center"/>
        <w:rPr>
          <w:bCs/>
          <w:sz w:val="28"/>
          <w:szCs w:val="28"/>
        </w:rPr>
      </w:pPr>
      <w:r w:rsidRPr="00EC450B">
        <w:rPr>
          <w:bCs/>
          <w:sz w:val="28"/>
          <w:szCs w:val="28"/>
        </w:rPr>
        <w:t>Уважаемые коллеги!</w:t>
      </w:r>
    </w:p>
    <w:p w:rsidR="00EC450B" w:rsidRPr="00EC450B" w:rsidRDefault="00EC450B" w:rsidP="00EC450B">
      <w:pPr>
        <w:shd w:val="clear" w:color="auto" w:fill="FFFFFF"/>
        <w:spacing w:before="0" w:after="0"/>
        <w:ind w:firstLine="0"/>
        <w:rPr>
          <w:bCs/>
          <w:sz w:val="28"/>
          <w:szCs w:val="28"/>
        </w:rPr>
      </w:pPr>
    </w:p>
    <w:p w:rsidR="00EC450B" w:rsidRDefault="00EC450B" w:rsidP="00BD488C">
      <w:pPr>
        <w:shd w:val="clear" w:color="auto" w:fill="FFFFFF"/>
        <w:spacing w:before="0" w:after="0" w:line="276" w:lineRule="auto"/>
        <w:rPr>
          <w:bCs/>
          <w:sz w:val="28"/>
          <w:szCs w:val="28"/>
        </w:rPr>
      </w:pPr>
      <w:r w:rsidRPr="00EC450B">
        <w:rPr>
          <w:bCs/>
          <w:sz w:val="28"/>
          <w:szCs w:val="28"/>
        </w:rPr>
        <w:t>С 16 по 27 августа в Ханты-Мансийском автономном округе – Югре</w:t>
      </w:r>
      <w:r>
        <w:rPr>
          <w:bCs/>
          <w:sz w:val="28"/>
          <w:szCs w:val="28"/>
        </w:rPr>
        <w:t xml:space="preserve"> (далее – автономный округ, Югра) </w:t>
      </w:r>
      <w:r w:rsidR="0024187D">
        <w:rPr>
          <w:bCs/>
          <w:sz w:val="28"/>
          <w:szCs w:val="28"/>
        </w:rPr>
        <w:t xml:space="preserve">будет </w:t>
      </w:r>
      <w:r>
        <w:rPr>
          <w:bCs/>
          <w:sz w:val="28"/>
          <w:szCs w:val="28"/>
        </w:rPr>
        <w:t>проходит</w:t>
      </w:r>
      <w:r w:rsidR="0024187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окружная а</w:t>
      </w:r>
      <w:r w:rsidRPr="00EC450B">
        <w:rPr>
          <w:bCs/>
          <w:sz w:val="28"/>
          <w:szCs w:val="28"/>
        </w:rPr>
        <w:t xml:space="preserve">кция «Собери ребенка в школу» (далее – Акция). </w:t>
      </w:r>
    </w:p>
    <w:p w:rsidR="00EC450B" w:rsidRPr="00EC450B" w:rsidRDefault="00EC450B" w:rsidP="00BD488C">
      <w:pPr>
        <w:shd w:val="clear" w:color="auto" w:fill="FFFFFF"/>
        <w:spacing w:before="0" w:after="0" w:line="276" w:lineRule="auto"/>
        <w:rPr>
          <w:sz w:val="28"/>
          <w:szCs w:val="28"/>
          <w:shd w:val="clear" w:color="auto" w:fill="FFFFFF"/>
        </w:rPr>
      </w:pPr>
      <w:r w:rsidRPr="00EC450B">
        <w:rPr>
          <w:bCs/>
          <w:sz w:val="28"/>
          <w:szCs w:val="28"/>
        </w:rPr>
        <w:t>Целью Акции является о</w:t>
      </w:r>
      <w:r w:rsidRPr="00EC450B">
        <w:rPr>
          <w:sz w:val="28"/>
          <w:szCs w:val="28"/>
          <w:shd w:val="clear" w:color="auto" w:fill="FFFFFF"/>
        </w:rPr>
        <w:t xml:space="preserve">казание помощи семьям автономного округа, оказавшимся в трудной жизненной ситуации в подготовке детей к школе. </w:t>
      </w:r>
    </w:p>
    <w:p w:rsidR="00EC450B" w:rsidRPr="00EC450B" w:rsidRDefault="00EC450B" w:rsidP="00390269">
      <w:pPr>
        <w:shd w:val="clear" w:color="auto" w:fill="FFFFFF"/>
        <w:spacing w:before="0" w:after="0" w:line="276" w:lineRule="auto"/>
        <w:rPr>
          <w:sz w:val="28"/>
          <w:szCs w:val="28"/>
          <w:shd w:val="clear" w:color="auto" w:fill="FFFFFF"/>
        </w:rPr>
      </w:pPr>
      <w:r w:rsidRPr="00EC450B">
        <w:rPr>
          <w:sz w:val="28"/>
          <w:szCs w:val="28"/>
          <w:shd w:val="clear" w:color="auto" w:fill="FFFFFF"/>
        </w:rPr>
        <w:t xml:space="preserve">Организаторами Акции </w:t>
      </w:r>
      <w:r w:rsidR="00390269">
        <w:rPr>
          <w:sz w:val="28"/>
          <w:szCs w:val="28"/>
          <w:shd w:val="clear" w:color="auto" w:fill="FFFFFF"/>
        </w:rPr>
        <w:t>выступают Департамент социального развития автономного округа</w:t>
      </w:r>
      <w:r w:rsidRPr="00EC450B">
        <w:rPr>
          <w:sz w:val="28"/>
          <w:szCs w:val="28"/>
          <w:shd w:val="clear" w:color="auto" w:fill="FFFFFF"/>
        </w:rPr>
        <w:t>,</w:t>
      </w:r>
      <w:r w:rsidR="00390269">
        <w:rPr>
          <w:sz w:val="28"/>
          <w:szCs w:val="28"/>
          <w:shd w:val="clear" w:color="auto" w:fill="FFFFFF"/>
        </w:rPr>
        <w:t xml:space="preserve"> Департамент общественных и внешних связей автономного округа,</w:t>
      </w:r>
      <w:r w:rsidRPr="00EC450B">
        <w:rPr>
          <w:sz w:val="28"/>
          <w:szCs w:val="28"/>
          <w:shd w:val="clear" w:color="auto" w:fill="FFFFFF"/>
        </w:rPr>
        <w:t xml:space="preserve"> Фонд «Центр гражданских и социальных инициатив Югры» и Общественная плата Югры.</w:t>
      </w:r>
    </w:p>
    <w:p w:rsidR="00EC450B" w:rsidRPr="00EC450B" w:rsidRDefault="00EC450B" w:rsidP="00BD488C">
      <w:pPr>
        <w:shd w:val="clear" w:color="auto" w:fill="FFFFFF"/>
        <w:spacing w:before="0" w:after="0" w:line="276" w:lineRule="auto"/>
        <w:rPr>
          <w:sz w:val="28"/>
          <w:szCs w:val="28"/>
          <w:shd w:val="clear" w:color="auto" w:fill="FFFFFF"/>
        </w:rPr>
      </w:pPr>
      <w:r w:rsidRPr="00EC450B">
        <w:rPr>
          <w:sz w:val="28"/>
          <w:szCs w:val="28"/>
          <w:shd w:val="clear" w:color="auto" w:fill="FFFFFF"/>
        </w:rPr>
        <w:t>В каждом муниципальном образовании</w:t>
      </w:r>
      <w:r>
        <w:rPr>
          <w:sz w:val="28"/>
          <w:szCs w:val="28"/>
          <w:shd w:val="clear" w:color="auto" w:fill="FFFFFF"/>
        </w:rPr>
        <w:t xml:space="preserve"> автономного округа</w:t>
      </w:r>
      <w:r w:rsidRPr="00EC450B">
        <w:rPr>
          <w:sz w:val="28"/>
          <w:szCs w:val="28"/>
          <w:shd w:val="clear" w:color="auto" w:fill="FFFFFF"/>
        </w:rPr>
        <w:t xml:space="preserve"> определены пункты приема благотворительной помощи</w:t>
      </w:r>
      <w:r>
        <w:rPr>
          <w:sz w:val="28"/>
          <w:szCs w:val="28"/>
          <w:shd w:val="clear" w:color="auto" w:fill="FFFFFF"/>
        </w:rPr>
        <w:t xml:space="preserve">, а также </w:t>
      </w:r>
      <w:r w:rsidRPr="00EC450B">
        <w:rPr>
          <w:sz w:val="28"/>
          <w:szCs w:val="28"/>
          <w:shd w:val="clear" w:color="auto" w:fill="FFFFFF"/>
        </w:rPr>
        <w:t>ответственные лица от Департамента социального развития автономного округа за сбор школьных принадлежностей</w:t>
      </w:r>
      <w:r w:rsidRPr="00BD488C">
        <w:rPr>
          <w:sz w:val="28"/>
          <w:szCs w:val="28"/>
          <w:shd w:val="clear" w:color="auto" w:fill="FFFFFF"/>
        </w:rPr>
        <w:t>в рамках Акции</w:t>
      </w:r>
      <w:r w:rsidRPr="00EC450B">
        <w:rPr>
          <w:sz w:val="28"/>
          <w:szCs w:val="28"/>
          <w:shd w:val="clear" w:color="auto" w:fill="FFFFFF"/>
        </w:rPr>
        <w:t xml:space="preserve"> (школьные рюкзаки, тетради, пеналы, ручки, карандаши, точилки, альбомы, </w:t>
      </w:r>
      <w:r>
        <w:rPr>
          <w:sz w:val="28"/>
          <w:szCs w:val="28"/>
          <w:shd w:val="clear" w:color="auto" w:fill="FFFFFF"/>
        </w:rPr>
        <w:t>цветную бумагу, картон, линейки</w:t>
      </w:r>
      <w:r w:rsidRPr="00EC450B">
        <w:rPr>
          <w:sz w:val="28"/>
          <w:szCs w:val="28"/>
          <w:shd w:val="clear" w:color="auto" w:fill="FFFFFF"/>
        </w:rPr>
        <w:t xml:space="preserve"> и ластик</w:t>
      </w:r>
      <w:r>
        <w:rPr>
          <w:sz w:val="28"/>
          <w:szCs w:val="28"/>
          <w:shd w:val="clear" w:color="auto" w:fill="FFFFFF"/>
        </w:rPr>
        <w:t>и</w:t>
      </w:r>
      <w:r w:rsidRPr="00EC450B">
        <w:rPr>
          <w:sz w:val="28"/>
          <w:szCs w:val="28"/>
          <w:shd w:val="clear" w:color="auto" w:fill="FFFFFF"/>
        </w:rPr>
        <w:t xml:space="preserve"> и др.).</w:t>
      </w:r>
    </w:p>
    <w:p w:rsidR="00EC450B" w:rsidRPr="00EC450B" w:rsidRDefault="00EC450B" w:rsidP="00F24CEF">
      <w:pPr>
        <w:tabs>
          <w:tab w:val="left" w:pos="1134"/>
        </w:tabs>
        <w:spacing w:before="0" w:after="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Контактное лицо: </w:t>
      </w:r>
      <w:r w:rsidR="00533FB8" w:rsidRPr="00EC450B">
        <w:rPr>
          <w:rFonts w:eastAsia="Calibri"/>
          <w:sz w:val="28"/>
          <w:szCs w:val="28"/>
          <w:shd w:val="clear" w:color="auto" w:fill="FFFFFF"/>
          <w:lang w:eastAsia="en-US"/>
        </w:rPr>
        <w:t>Ласкин Марат Сергеевич</w:t>
      </w:r>
      <w:r w:rsidR="00533FB8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>специалист центра развития добровольчества Фонда «Центр гражданских и социальных инициатив Югры», тел. 8 (3467) 35</w:t>
      </w:r>
      <w:r w:rsidR="00BD488C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>11</w:t>
      </w:r>
      <w:r w:rsidR="00BD488C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>30 (доб. 405).</w:t>
      </w:r>
    </w:p>
    <w:p w:rsidR="00BD488C" w:rsidRDefault="00BD488C" w:rsidP="00F24CEF">
      <w:pPr>
        <w:tabs>
          <w:tab w:val="left" w:pos="1134"/>
        </w:tabs>
        <w:spacing w:before="0" w:after="0" w:line="276" w:lineRule="auto"/>
        <w:ind w:left="2552" w:hanging="1843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BD488C" w:rsidRDefault="00EC450B" w:rsidP="00F24CEF">
      <w:pPr>
        <w:tabs>
          <w:tab w:val="left" w:pos="1134"/>
        </w:tabs>
        <w:spacing w:before="0" w:after="0" w:line="276" w:lineRule="auto"/>
        <w:ind w:left="2552" w:hanging="1843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Приложения: </w:t>
      </w:r>
    </w:p>
    <w:p w:rsidR="00EC450B" w:rsidRPr="00EC450B" w:rsidRDefault="00EC450B" w:rsidP="00F24CEF">
      <w:pPr>
        <w:tabs>
          <w:tab w:val="left" w:pos="1134"/>
        </w:tabs>
        <w:spacing w:before="0" w:after="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>1. Список пунктов приема благотворительной помощи Акции в муниципальных образованиях на 3 л</w:t>
      </w:r>
      <w:r w:rsidR="00BD488C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1 экз</w:t>
      </w:r>
      <w:r w:rsidR="00BD488C">
        <w:rPr>
          <w:rFonts w:eastAsia="Calibri"/>
          <w:sz w:val="28"/>
          <w:szCs w:val="28"/>
          <w:shd w:val="clear" w:color="auto" w:fill="FFFFFF"/>
          <w:lang w:eastAsia="en-US"/>
        </w:rPr>
        <w:t>.;</w:t>
      </w:r>
    </w:p>
    <w:p w:rsidR="00F24CEF" w:rsidRDefault="00EC450B" w:rsidP="00F24CEF">
      <w:pPr>
        <w:tabs>
          <w:tab w:val="left" w:pos="1134"/>
        </w:tabs>
        <w:spacing w:before="0" w:after="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2. Список ответственных лиц от Департамента социального развития Ханты-Мансийского автономного округа – Югры (для служебного пользования) на 2 л</w:t>
      </w:r>
      <w:r w:rsidR="00F24CEF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1 экз</w:t>
      </w:r>
      <w:r w:rsidR="00F24CEF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EC450B" w:rsidRPr="00EC450B" w:rsidRDefault="00EC450B" w:rsidP="00F24CEF">
      <w:pPr>
        <w:tabs>
          <w:tab w:val="left" w:pos="1134"/>
        </w:tabs>
        <w:spacing w:before="0" w:after="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>3. Проект релиза о проведении Акции на 1 л</w:t>
      </w:r>
      <w:r w:rsidR="00F24CEF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EC450B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1 экз</w:t>
      </w:r>
      <w:r w:rsidR="00F24CEF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EC450B" w:rsidRPr="00EC450B" w:rsidRDefault="00EC450B" w:rsidP="00F24CEF">
      <w:pPr>
        <w:tabs>
          <w:tab w:val="left" w:pos="1134"/>
        </w:tabs>
        <w:spacing w:before="0" w:after="0" w:line="276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Default="00EC450B" w:rsidP="00F24CEF">
      <w:pPr>
        <w:spacing w:before="0" w:after="0" w:line="27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D97994" w:rsidRDefault="00D97994" w:rsidP="00F24CEF">
      <w:pPr>
        <w:spacing w:before="0" w:after="0" w:line="276" w:lineRule="auto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071"/>
        <w:gridCol w:w="3932"/>
        <w:gridCol w:w="2177"/>
      </w:tblGrid>
      <w:tr w:rsidR="004279C3" w:rsidRPr="00927695" w:rsidTr="00991C0E">
        <w:trPr>
          <w:trHeight w:val="1443"/>
        </w:trPr>
        <w:tc>
          <w:tcPr>
            <w:tcW w:w="3071" w:type="dxa"/>
            <w:shd w:val="clear" w:color="auto" w:fill="auto"/>
          </w:tcPr>
          <w:p w:rsidR="007153EC" w:rsidRDefault="003923AE" w:rsidP="007153EC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Скругленный прямоугольник 2" o:spid="_x0000_s1026" style="position:absolute;margin-left:146.3pt;margin-top:2.9pt;width:200pt;height:70.5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" filled="f" strokecolor="#a6a6a6" strokeweight="1pt"/>
              </w:pict>
            </w:r>
            <w:r w:rsidR="007C59C1">
              <w:rPr>
                <w:sz w:val="28"/>
                <w:szCs w:val="28"/>
              </w:rPr>
              <w:t>Д</w:t>
            </w:r>
            <w:r w:rsidR="004279C3">
              <w:rPr>
                <w:sz w:val="28"/>
                <w:szCs w:val="28"/>
              </w:rPr>
              <w:t xml:space="preserve">иректор </w:t>
            </w:r>
          </w:p>
          <w:p w:rsidR="004279C3" w:rsidRPr="001E24A3" w:rsidRDefault="004279C3" w:rsidP="007153EC">
            <w:pPr>
              <w:spacing w:before="0" w:after="0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4279C3" w:rsidRPr="0047128A" w:rsidRDefault="0071490D" w:rsidP="0071490D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-475615</wp:posOffset>
                  </wp:positionH>
                  <wp:positionV relativeFrom="paragraph">
                    <wp:posOffset>15240</wp:posOffset>
                  </wp:positionV>
                  <wp:extent cx="381000" cy="34734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9C3" w:rsidRPr="0047128A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279C3" w:rsidRPr="0047128A" w:rsidRDefault="004279C3" w:rsidP="0071490D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r w:rsidRPr="0047128A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279C3" w:rsidRPr="0047128A" w:rsidRDefault="004279C3" w:rsidP="00991C0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4279C3" w:rsidRPr="0047128A" w:rsidRDefault="004279C3" w:rsidP="00991C0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4279C3" w:rsidRPr="0047128A" w:rsidRDefault="004279C3" w:rsidP="00991C0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4279C3" w:rsidRPr="0047128A" w:rsidRDefault="004279C3" w:rsidP="00991C0E">
            <w:pPr>
              <w:pStyle w:val="af3"/>
              <w:rPr>
                <w:rFonts w:ascii="Times New Roman" w:hAnsi="Times New Roman"/>
                <w:sz w:val="10"/>
                <w:szCs w:val="10"/>
              </w:rPr>
            </w:pPr>
            <w:r w:rsidRPr="0047128A">
              <w:rPr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2"/>
          </w:p>
        </w:tc>
        <w:tc>
          <w:tcPr>
            <w:tcW w:w="2177" w:type="dxa"/>
            <w:shd w:val="clear" w:color="auto" w:fill="auto"/>
          </w:tcPr>
          <w:p w:rsidR="004279C3" w:rsidRDefault="007C59C1" w:rsidP="00991C0E">
            <w:pPr>
              <w:spacing w:before="0"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Е.В.Шумакова</w:t>
            </w:r>
          </w:p>
          <w:p w:rsidR="004279C3" w:rsidRPr="0047128A" w:rsidRDefault="004279C3" w:rsidP="007153EC">
            <w:pPr>
              <w:spacing w:before="0"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FA5DEE" w:rsidRDefault="00FA5DEE" w:rsidP="004279C3">
      <w:pPr>
        <w:spacing w:before="0" w:after="0"/>
        <w:ind w:firstLine="0"/>
        <w:rPr>
          <w:sz w:val="22"/>
          <w:szCs w:val="22"/>
        </w:rPr>
      </w:pPr>
    </w:p>
    <w:p w:rsidR="00FA5DEE" w:rsidRDefault="00FA5DEE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F24CEF" w:rsidRDefault="00F24CEF" w:rsidP="004279C3">
      <w:pPr>
        <w:spacing w:before="0" w:after="0"/>
        <w:ind w:firstLine="0"/>
        <w:rPr>
          <w:sz w:val="22"/>
          <w:szCs w:val="22"/>
        </w:rPr>
      </w:pPr>
    </w:p>
    <w:p w:rsidR="00732178" w:rsidRDefault="00507FC7" w:rsidP="004279C3">
      <w:pPr>
        <w:spacing w:before="0" w:after="0"/>
        <w:ind w:firstLine="0"/>
        <w:rPr>
          <w:sz w:val="22"/>
          <w:szCs w:val="22"/>
        </w:rPr>
      </w:pPr>
      <w:r w:rsidRPr="00507FC7">
        <w:rPr>
          <w:sz w:val="22"/>
          <w:szCs w:val="22"/>
        </w:rPr>
        <w:t xml:space="preserve">Исполнитель: Конарева Ирина Евгеньевна, </w:t>
      </w:r>
    </w:p>
    <w:p w:rsidR="00507FC7" w:rsidRDefault="00507FC7" w:rsidP="004279C3">
      <w:pPr>
        <w:spacing w:before="0" w:after="0"/>
        <w:ind w:firstLine="0"/>
        <w:rPr>
          <w:sz w:val="22"/>
          <w:szCs w:val="22"/>
        </w:rPr>
      </w:pPr>
      <w:r w:rsidRPr="00507FC7">
        <w:rPr>
          <w:sz w:val="22"/>
          <w:szCs w:val="22"/>
        </w:rPr>
        <w:t>(3467) 360-150 (доб.2730)</w:t>
      </w:r>
    </w:p>
    <w:p w:rsidR="00EC450B" w:rsidRDefault="00EC450B" w:rsidP="004279C3">
      <w:pPr>
        <w:spacing w:before="0" w:after="0"/>
        <w:ind w:firstLine="0"/>
        <w:rPr>
          <w:sz w:val="22"/>
          <w:szCs w:val="22"/>
        </w:rPr>
      </w:pPr>
    </w:p>
    <w:p w:rsidR="00EC450B" w:rsidRDefault="00EC450B" w:rsidP="004279C3">
      <w:pPr>
        <w:spacing w:before="0" w:after="0"/>
        <w:ind w:firstLine="0"/>
        <w:rPr>
          <w:sz w:val="22"/>
          <w:szCs w:val="22"/>
        </w:rPr>
      </w:pPr>
    </w:p>
    <w:p w:rsidR="00EC450B" w:rsidRPr="00EC450B" w:rsidRDefault="00EC450B" w:rsidP="00F24CEF">
      <w:pPr>
        <w:tabs>
          <w:tab w:val="left" w:pos="1134"/>
        </w:tabs>
        <w:spacing w:before="0" w:after="0"/>
        <w:ind w:left="2552" w:firstLine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24CEF" w:rsidRDefault="00EC450B" w:rsidP="00F24CEF">
      <w:pPr>
        <w:tabs>
          <w:tab w:val="left" w:pos="1134"/>
        </w:tabs>
        <w:spacing w:before="0" w:after="0"/>
        <w:ind w:firstLine="0"/>
        <w:contextualSpacing/>
        <w:jc w:val="right"/>
        <w:rPr>
          <w:rFonts w:eastAsia="Calibri"/>
          <w:sz w:val="24"/>
          <w:szCs w:val="28"/>
          <w:shd w:val="clear" w:color="auto" w:fill="FFFFFF"/>
          <w:lang w:eastAsia="en-US"/>
        </w:rPr>
      </w:pPr>
      <w:r w:rsidRPr="00EC450B">
        <w:rPr>
          <w:rFonts w:eastAsia="Calibri"/>
          <w:sz w:val="24"/>
          <w:szCs w:val="28"/>
          <w:shd w:val="clear" w:color="auto" w:fill="FFFFFF"/>
          <w:lang w:eastAsia="en-US"/>
        </w:rPr>
        <w:t xml:space="preserve">Приложение </w:t>
      </w:r>
      <w:r w:rsidR="00F24CEF">
        <w:rPr>
          <w:rFonts w:eastAsia="Calibri"/>
          <w:sz w:val="24"/>
          <w:szCs w:val="28"/>
          <w:shd w:val="clear" w:color="auto" w:fill="FFFFFF"/>
          <w:lang w:eastAsia="en-US"/>
        </w:rPr>
        <w:t xml:space="preserve">к письму </w:t>
      </w:r>
    </w:p>
    <w:p w:rsidR="00EC450B" w:rsidRPr="00EC450B" w:rsidRDefault="00F24CEF" w:rsidP="00F24CEF">
      <w:pPr>
        <w:tabs>
          <w:tab w:val="left" w:pos="1134"/>
        </w:tabs>
        <w:spacing w:before="0" w:after="0"/>
        <w:ind w:firstLine="0"/>
        <w:contextualSpacing/>
        <w:jc w:val="right"/>
        <w:rPr>
          <w:rFonts w:eastAsia="Calibri"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sz w:val="24"/>
          <w:szCs w:val="28"/>
          <w:shd w:val="clear" w:color="auto" w:fill="FFFFFF"/>
          <w:lang w:eastAsia="en-US"/>
        </w:rPr>
        <w:t>от «___»__________________</w:t>
      </w: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ind w:firstLine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spacing w:before="0" w:after="0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C450B">
        <w:rPr>
          <w:rFonts w:eastAsia="Calibri"/>
          <w:b/>
          <w:color w:val="auto"/>
          <w:sz w:val="28"/>
          <w:szCs w:val="28"/>
          <w:lang w:eastAsia="en-US"/>
        </w:rPr>
        <w:t>Пункты приема благотворительной помощи</w:t>
      </w:r>
    </w:p>
    <w:p w:rsidR="00EC450B" w:rsidRPr="00EC450B" w:rsidRDefault="00EC450B" w:rsidP="00EC450B">
      <w:pPr>
        <w:spacing w:before="0" w:after="0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C450B">
        <w:rPr>
          <w:rFonts w:eastAsia="Calibri"/>
          <w:b/>
          <w:color w:val="auto"/>
          <w:sz w:val="28"/>
          <w:szCs w:val="28"/>
          <w:lang w:eastAsia="en-US"/>
        </w:rPr>
        <w:t>Акции «Собери ребенка в школу»</w:t>
      </w:r>
    </w:p>
    <w:p w:rsidR="00EC450B" w:rsidRPr="00EC450B" w:rsidRDefault="00EC450B" w:rsidP="00EC450B">
      <w:pPr>
        <w:spacing w:before="0" w:after="0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106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410"/>
        <w:gridCol w:w="2976"/>
        <w:gridCol w:w="2551"/>
      </w:tblGrid>
      <w:tr w:rsidR="00EC450B" w:rsidRPr="00EC450B" w:rsidTr="003078B5">
        <w:trPr>
          <w:trHeight w:val="1105"/>
        </w:trPr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Наименование учреждения 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Адрес пункта приема благотворительной помощи</w:t>
            </w: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Часы приема благотворительной помощи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Белоярский район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Управление социальной защиты </w:t>
            </w: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населения по Белоярскому району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г. Белоярский,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мкр. 7, д. 5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пгт. Березово,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Сенькина, д. 20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пгт. Игрим,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Молодежная,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д. 30 А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с. Саранпауль,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Советская, д. 19, корпус 2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Когалым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Когалыму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Когалым,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Прибалтийская,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д. 17 А, каб.119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Кондинский район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Кондинскому району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п. Междуреченский, ул. Комбинатская, д.2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Лангепас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Лангепасу и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Покачи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iCs/>
                <w:color w:val="auto"/>
                <w:sz w:val="24"/>
                <w:szCs w:val="24"/>
              </w:rPr>
              <w:t>г. Лангепас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iCs/>
                <w:color w:val="auto"/>
                <w:sz w:val="24"/>
                <w:szCs w:val="24"/>
              </w:rPr>
              <w:t>ул. Ленина, д. 23а</w:t>
            </w: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Мегион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Управление социальной защиты населения по 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Мегиону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sz w:val="24"/>
                <w:szCs w:val="24"/>
                <w:lang w:eastAsia="en-US"/>
              </w:rPr>
              <w:t>г. Мегион,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sz w:val="24"/>
                <w:szCs w:val="24"/>
                <w:lang w:eastAsia="en-US"/>
              </w:rPr>
              <w:t>ул. Кузьмина 40, каб. 8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Нефтеюганск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Нефтеюганску и Нефтеюганскому району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C450B">
              <w:rPr>
                <w:rFonts w:eastAsia="Calibri"/>
                <w:sz w:val="24"/>
                <w:szCs w:val="24"/>
              </w:rPr>
              <w:t>г. Нефтеюганск, мкр. 8 «а», д. 14, каб № 4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Нефтеюганский район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Нефтеюганску и Нефтеюганскому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гп. Пойковский, мкр. 1, д. 33 г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гп. Пойковский, мкр. 1, д. 37/1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сп. Салым,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ул. Дорожников, д. 130 а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сп. Юганская Обь, ул. Криворожская, д. 19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сп. Каркатеевы, ул. Береговая, д. 30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Нижневартовск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Нижневартовску и Нижневартовскому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г. Нижн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евартовск, ул. Омская, д. 64А, </w:t>
            </w:r>
            <w:r w:rsidRPr="00EC450B">
              <w:rPr>
                <w:rFonts w:eastAsia="Calibri"/>
                <w:color w:val="auto"/>
                <w:sz w:val="24"/>
                <w:szCs w:val="24"/>
              </w:rPr>
              <w:t>каб. 223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г. Нижневартовск, ул. Северная, д. 82, каб. 46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Нижневартовский район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Управление социальной защиты </w:t>
            </w: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населения по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Нижневартовску и Нижневартовскому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lastRenderedPageBreak/>
              <w:t>пгт. Излучинск,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ул. Набережная,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lastRenderedPageBreak/>
              <w:t>д. 15, 2 этаж, каб 7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пгт.Новоаганск,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ул. Мелик-Карамова, д. 8,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каб. 106, 108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Нягань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г. Нягани и Октябрьскому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г. Нягань, ул. Интернациональная, 9 «а»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г. Нягянь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ул. Чернышова, д. 25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г. Нягань,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ул. Речная, д.191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Октябрьский район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г. Нягани и Октябрьскому району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п. Октябрьское,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 xml:space="preserve">ул. 50 лет Победы, д.3, 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</w:rPr>
              <w:t>каб. 32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Покачи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Лангепасу и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Покачи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iCs/>
                <w:color w:val="auto"/>
                <w:sz w:val="24"/>
                <w:szCs w:val="24"/>
              </w:rPr>
              <w:t>г. Покачи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iCs/>
                <w:color w:val="auto"/>
                <w:sz w:val="24"/>
                <w:szCs w:val="24"/>
              </w:rPr>
              <w:t>ул. Комсомольская,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iCs/>
                <w:color w:val="auto"/>
                <w:sz w:val="24"/>
                <w:szCs w:val="24"/>
              </w:rPr>
            </w:pPr>
            <w:r w:rsidRPr="00EC450B">
              <w:rPr>
                <w:rFonts w:eastAsia="Calibri"/>
                <w:iCs/>
                <w:color w:val="auto"/>
                <w:sz w:val="24"/>
                <w:szCs w:val="24"/>
              </w:rPr>
              <w:t>д. 7, каб.10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Пыть-Ях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Пыть-Яху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Пыть-Ях, ул. Советская, д. 5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Радужный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Радужный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Радужный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1 мкр., д. 9а,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г. Югорску и Советскому району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Югорск,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Толстого, д. 8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Сургут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г. Сургуту и Сургутскому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Сургут, ул. Еловая д.8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 w:line="259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Сургут,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Лермонтова, д. 9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 w:line="259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Сургут,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Бажова, д. 42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Сургутский район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г. Сургуту и Сургутскому району</w:t>
            </w: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г.п. Белый Яр,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Лесная 20/1, каб. 126</w:t>
            </w:r>
          </w:p>
        </w:tc>
        <w:tc>
          <w:tcPr>
            <w:tcW w:w="2551" w:type="dxa"/>
            <w:vMerge w:val="restart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Лянтор,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Эстонских дорожников, стр. 40, каб.11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г.п. Барсово,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Сосновый бор, д. 34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г.п. Федоровский,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Ленина, д. 24, каб. 126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г.п. Федоровский,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Федорова, д. 3Б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24CEF" w:rsidRPr="00EC450B" w:rsidTr="003078B5">
        <w:tc>
          <w:tcPr>
            <w:tcW w:w="567" w:type="dxa"/>
            <w:vMerge/>
            <w:shd w:val="clear" w:color="auto" w:fill="auto"/>
          </w:tcPr>
          <w:p w:rsidR="00F24CEF" w:rsidRPr="00EC450B" w:rsidRDefault="00F24CEF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 Лянтор, мкр. 5,</w:t>
            </w:r>
          </w:p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д. 3, офис 3</w:t>
            </w:r>
          </w:p>
        </w:tc>
        <w:tc>
          <w:tcPr>
            <w:tcW w:w="2551" w:type="dxa"/>
            <w:vMerge/>
          </w:tcPr>
          <w:p w:rsidR="00F24CEF" w:rsidRPr="00EC450B" w:rsidRDefault="00F24CEF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Урай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Управление социальной защиты населения по </w:t>
            </w:r>
            <w:r w:rsidR="00F24CEF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</w: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Ураю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C450B">
              <w:rPr>
                <w:color w:val="auto"/>
                <w:sz w:val="24"/>
                <w:szCs w:val="24"/>
              </w:rPr>
              <w:t>г. Урай, м-он 2,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C450B">
              <w:rPr>
                <w:color w:val="auto"/>
                <w:sz w:val="24"/>
                <w:szCs w:val="24"/>
              </w:rPr>
              <w:t>д. 24, каб. 324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Ханты-Мансийск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Управление социальной защиты населения по </w:t>
            </w:r>
            <w:r w:rsidR="00F24CEF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</w: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Ханты-Мансийску и Ханты-Мансийскому району</w:t>
            </w:r>
          </w:p>
        </w:tc>
        <w:tc>
          <w:tcPr>
            <w:tcW w:w="2976" w:type="dxa"/>
            <w:vMerge w:val="restart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г. Ханты-Мансийск, </w:t>
            </w: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ул. Светлая, д. 65, каб. 102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  <w:tr w:rsidR="00EC450B" w:rsidRPr="00EC450B" w:rsidTr="003078B5"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Ханты-Мансийский район</w:t>
            </w:r>
          </w:p>
        </w:tc>
        <w:tc>
          <w:tcPr>
            <w:tcW w:w="2410" w:type="dxa"/>
            <w:vMerge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C450B" w:rsidRPr="00EC450B" w:rsidTr="003078B5">
        <w:trPr>
          <w:trHeight w:val="225"/>
        </w:trPr>
        <w:tc>
          <w:tcPr>
            <w:tcW w:w="567" w:type="dxa"/>
            <w:shd w:val="clear" w:color="auto" w:fill="auto"/>
          </w:tcPr>
          <w:p w:rsidR="00EC450B" w:rsidRPr="00EC450B" w:rsidRDefault="00EC450B" w:rsidP="00EC450B">
            <w:pPr>
              <w:numPr>
                <w:ilvl w:val="0"/>
                <w:numId w:val="12"/>
              </w:numPr>
              <w:tabs>
                <w:tab w:val="num" w:pos="360"/>
                <w:tab w:val="num" w:pos="648"/>
              </w:tabs>
              <w:spacing w:before="0" w:after="0" w:line="259" w:lineRule="auto"/>
              <w:ind w:left="648" w:hanging="648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Югорск</w:t>
            </w:r>
          </w:p>
        </w:tc>
        <w:tc>
          <w:tcPr>
            <w:tcW w:w="2410" w:type="dxa"/>
            <w:shd w:val="clear" w:color="auto" w:fill="auto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социальной защиты населения по г. Югорску и Советскому району</w:t>
            </w:r>
          </w:p>
        </w:tc>
        <w:tc>
          <w:tcPr>
            <w:tcW w:w="2976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г. Югорск,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Толстого, д. 8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>пн – 09:00-18:00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C450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вт-пт – 09:00-17:00 </w:t>
            </w:r>
            <w:r w:rsidRPr="00EC450B">
              <w:rPr>
                <w:rFonts w:eastAsia="Calibri"/>
                <w:sz w:val="24"/>
                <w:szCs w:val="24"/>
                <w:lang w:eastAsia="en-US"/>
              </w:rPr>
              <w:t>обед 13:00-14:00</w:t>
            </w:r>
          </w:p>
        </w:tc>
      </w:tr>
    </w:tbl>
    <w:p w:rsidR="00EC450B" w:rsidRPr="00EC450B" w:rsidRDefault="00EC450B" w:rsidP="00EC450B">
      <w:pPr>
        <w:tabs>
          <w:tab w:val="left" w:pos="1134"/>
        </w:tabs>
        <w:spacing w:before="0" w:after="0" w:line="360" w:lineRule="auto"/>
        <w:ind w:left="2552" w:firstLine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ind w:left="2552" w:firstLine="0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tabs>
          <w:tab w:val="left" w:pos="1134"/>
        </w:tabs>
        <w:spacing w:before="0" w:after="0" w:line="360" w:lineRule="auto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EC450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Список ответственных лиц от Департамента социального развития Ханты-Мансийского автономного округа – Югры </w:t>
      </w:r>
      <w:r w:rsidRPr="00EC450B">
        <w:rPr>
          <w:rFonts w:eastAsia="Calibri"/>
          <w:b/>
          <w:color w:val="auto"/>
          <w:sz w:val="28"/>
          <w:szCs w:val="28"/>
          <w:lang w:eastAsia="en-US"/>
        </w:rPr>
        <w:t xml:space="preserve">Акции «Собери ребенка в школу» </w:t>
      </w:r>
      <w:r w:rsidRPr="00EC450B">
        <w:rPr>
          <w:rFonts w:eastAsia="Calibri"/>
          <w:b/>
          <w:sz w:val="28"/>
          <w:szCs w:val="28"/>
          <w:shd w:val="clear" w:color="auto" w:fill="FFFFFF"/>
          <w:lang w:eastAsia="en-US"/>
        </w:rPr>
        <w:t>(для служебного пользования)</w:t>
      </w:r>
    </w:p>
    <w:tbl>
      <w:tblPr>
        <w:tblStyle w:val="11"/>
        <w:tblW w:w="10066" w:type="dxa"/>
        <w:tblInd w:w="-318" w:type="dxa"/>
        <w:tblLayout w:type="fixed"/>
        <w:tblLook w:val="04A0"/>
      </w:tblPr>
      <w:tblGrid>
        <w:gridCol w:w="568"/>
        <w:gridCol w:w="4536"/>
        <w:gridCol w:w="2977"/>
        <w:gridCol w:w="1985"/>
      </w:tblGrid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управления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Контактный 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телефон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Филиппова Галина Владимировна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(34674) 2-32-44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(950) 536 32 33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Белоярскому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Барвицкая Елена Викторовна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(34670) 2-43-46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(922) 404 97 23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Кондинскому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Бабайлова Елена Анатольевна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(34677) 32-429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(951) 963 51 82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Когалыму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Барауля Евгения Анатольевна;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Адамова Мария Васильевна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(34667) 6-60-35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(904) 477 32 32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(34667) 6-60-20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(950) 519 14 82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Лангепасу и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Покачи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Абусаитова Юлия Рашатовна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(34669) 2-49-97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(922) 786 99 59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Мегиону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sz w:val="24"/>
                <w:szCs w:val="24"/>
              </w:rPr>
              <w:t>Черемисина Надежда Александровна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sz w:val="24"/>
                <w:szCs w:val="24"/>
              </w:rPr>
              <w:t>(34643) 2-11-89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sz w:val="24"/>
                <w:szCs w:val="24"/>
              </w:rPr>
              <w:t>(904) 456 09 05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Нефтеюганску и Нефтеюганскому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Побожная Олеся Альбертовна; Прищепа Ирина Викторовна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(3463) 24-85-64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(922) 413 55 33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Нижневартовску и Нижневартовскому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Марченко Юлия Аркадьевна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(3466) 41-46-58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(982) 532 17 97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г. Нягани и Октябрьскому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Мельничук Татьяна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Александровна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(34672) 6-55-54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(908) 886 30 72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Пыть-Яху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Безгина Анна Николаевна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(3463) 42-01-74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(982) 556 22 96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г. Радужный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Эзенкина Кристина Владимировна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(34668) 3-83-41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(982) 215 78 90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г. Сургуту и Сургутскому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Мухортикова Алёна Владимировна;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Демидова Вероника Дамировна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(3462) 52-98-32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89129741556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(3462) 52-98-78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89825184497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г. Ураю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Агапова Елена Павловна;</w:t>
            </w:r>
          </w:p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Ефимова Ирина Владимировна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(34676) 2-33-19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(908) 896 45 93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(982) 412 92 51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Крюкова Ирина Владимировна</w:t>
            </w: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(3467) 37-70-99, доб.38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(909) 712 22 61</w:t>
            </w:r>
          </w:p>
        </w:tc>
      </w:tr>
      <w:tr w:rsidR="00EC450B" w:rsidRPr="00EC450B" w:rsidTr="003078B5">
        <w:tc>
          <w:tcPr>
            <w:tcW w:w="568" w:type="dxa"/>
          </w:tcPr>
          <w:p w:rsidR="00EC450B" w:rsidRPr="00EC450B" w:rsidRDefault="00EC450B" w:rsidP="00EC450B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социальной защиты населения по г. Югорску и Советскому району</w:t>
            </w:r>
          </w:p>
        </w:tc>
        <w:tc>
          <w:tcPr>
            <w:tcW w:w="2977" w:type="dxa"/>
          </w:tcPr>
          <w:p w:rsidR="00EC450B" w:rsidRPr="00EC450B" w:rsidRDefault="00EC450B" w:rsidP="000173A0">
            <w:pPr>
              <w:spacing w:before="0" w:after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Филиппова Валерия Сергеевна</w:t>
            </w:r>
          </w:p>
        </w:tc>
        <w:tc>
          <w:tcPr>
            <w:tcW w:w="1985" w:type="dxa"/>
          </w:tcPr>
          <w:p w:rsidR="00EC450B" w:rsidRPr="00EC450B" w:rsidRDefault="00EC450B" w:rsidP="00EC45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(34675) 7-31-79</w:t>
            </w:r>
          </w:p>
          <w:p w:rsidR="00EC450B" w:rsidRPr="00EC450B" w:rsidRDefault="00EC450B" w:rsidP="00EC450B">
            <w:pPr>
              <w:spacing w:before="0" w:after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450B">
              <w:rPr>
                <w:rFonts w:ascii="Times New Roman" w:hAnsi="Times New Roman"/>
                <w:color w:val="auto"/>
                <w:sz w:val="24"/>
                <w:szCs w:val="24"/>
              </w:rPr>
              <w:t>(999) 550 06 34</w:t>
            </w:r>
          </w:p>
        </w:tc>
      </w:tr>
    </w:tbl>
    <w:p w:rsidR="00EC450B" w:rsidRPr="00EC450B" w:rsidRDefault="00EC450B" w:rsidP="00EC450B">
      <w:pPr>
        <w:shd w:val="clear" w:color="auto" w:fill="FFFFFF"/>
        <w:spacing w:before="0" w:after="0"/>
        <w:ind w:firstLine="0"/>
        <w:rPr>
          <w:sz w:val="28"/>
          <w:szCs w:val="28"/>
          <w:shd w:val="clear" w:color="auto" w:fill="FFFFFF"/>
        </w:rPr>
      </w:pPr>
    </w:p>
    <w:p w:rsidR="00EC450B" w:rsidRPr="00EC450B" w:rsidRDefault="00EC450B" w:rsidP="00EC450B">
      <w:pPr>
        <w:shd w:val="clear" w:color="auto" w:fill="FFFFFF"/>
        <w:spacing w:before="0" w:after="0"/>
        <w:ind w:firstLine="0"/>
        <w:rPr>
          <w:bCs/>
          <w:sz w:val="28"/>
          <w:szCs w:val="28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173A0" w:rsidRDefault="000173A0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173A0" w:rsidRDefault="000173A0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173A0" w:rsidRDefault="000173A0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173A0" w:rsidRDefault="000173A0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173A0" w:rsidRPr="00EC450B" w:rsidRDefault="000173A0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C450B" w:rsidRPr="00EC450B" w:rsidRDefault="00EC450B" w:rsidP="00EC450B">
      <w:pPr>
        <w:spacing w:before="0" w:after="160" w:line="259" w:lineRule="auto"/>
        <w:ind w:firstLine="0"/>
        <w:jc w:val="center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C450B">
        <w:rPr>
          <w:rFonts w:eastAsia="Calibri"/>
          <w:sz w:val="24"/>
          <w:szCs w:val="24"/>
          <w:shd w:val="clear" w:color="auto" w:fill="FFFFFF"/>
          <w:lang w:eastAsia="en-US"/>
        </w:rPr>
        <w:t>Проект релиза о проведении Акции</w:t>
      </w:r>
    </w:p>
    <w:p w:rsidR="00EC450B" w:rsidRPr="00EC450B" w:rsidRDefault="00EC450B" w:rsidP="00EC450B">
      <w:pPr>
        <w:spacing w:before="0" w:after="160" w:line="259" w:lineRule="auto"/>
        <w:ind w:firstLine="0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EC450B" w:rsidRPr="00EC450B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 xml:space="preserve">С 16 по 27 августа по всей Югре пройдет благотворительная акция «Собери ребенка в школу». </w:t>
      </w:r>
    </w:p>
    <w:p w:rsidR="00EC450B" w:rsidRPr="00EC450B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 xml:space="preserve">Начало нового учебного года – это сложный и одновременно радостный период, требующий немалых затрат на подготовку к нему. </w:t>
      </w:r>
      <w:r w:rsidR="000173A0" w:rsidRPr="000A0610">
        <w:rPr>
          <w:rFonts w:eastAsia="Calibri"/>
          <w:color w:val="auto"/>
          <w:sz w:val="24"/>
          <w:szCs w:val="24"/>
          <w:lang w:eastAsia="en-US"/>
        </w:rPr>
        <w:br/>
      </w:r>
      <w:r w:rsidRPr="00EC450B">
        <w:rPr>
          <w:rFonts w:eastAsia="Calibri"/>
          <w:color w:val="auto"/>
          <w:sz w:val="24"/>
          <w:szCs w:val="24"/>
          <w:lang w:eastAsia="en-US"/>
        </w:rPr>
        <w:t xml:space="preserve">На сегодняшний день в Ханты-Мансийском автономном округе – Югре насчитывается порядка 800 семей, нуждающихся в помощи. </w:t>
      </w:r>
    </w:p>
    <w:p w:rsidR="00EC450B" w:rsidRPr="00EC450B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>Вы можете помочь детям из неблагополучных и малоимущих семей пойти в школу с красивым</w:t>
      </w:r>
      <w:r w:rsidR="000173A0" w:rsidRPr="000A0610">
        <w:rPr>
          <w:rFonts w:eastAsia="Calibri"/>
          <w:color w:val="auto"/>
          <w:sz w:val="24"/>
          <w:szCs w:val="24"/>
          <w:lang w:eastAsia="en-US"/>
        </w:rPr>
        <w:t>и</w:t>
      </w:r>
      <w:r w:rsidRPr="00EC450B">
        <w:rPr>
          <w:rFonts w:eastAsia="Calibri"/>
          <w:color w:val="auto"/>
          <w:sz w:val="24"/>
          <w:szCs w:val="24"/>
          <w:lang w:eastAsia="en-US"/>
        </w:rPr>
        <w:t xml:space="preserve"> и удобным</w:t>
      </w:r>
      <w:r w:rsidR="000173A0" w:rsidRPr="000A0610">
        <w:rPr>
          <w:rFonts w:eastAsia="Calibri"/>
          <w:color w:val="auto"/>
          <w:sz w:val="24"/>
          <w:szCs w:val="24"/>
          <w:lang w:eastAsia="en-US"/>
        </w:rPr>
        <w:t>и</w:t>
      </w:r>
      <w:r w:rsidRPr="00EC450B">
        <w:rPr>
          <w:rFonts w:eastAsia="Calibri"/>
          <w:color w:val="auto"/>
          <w:sz w:val="24"/>
          <w:szCs w:val="24"/>
          <w:lang w:eastAsia="en-US"/>
        </w:rPr>
        <w:t xml:space="preserve"> рюкзаками и всеми необходимыми канцелярскими принадлежностями!</w:t>
      </w:r>
    </w:p>
    <w:p w:rsidR="000173A0" w:rsidRPr="000A0610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 xml:space="preserve">Пункт приема школьных товаров и канцелярских принадлежностей в </w:t>
      </w:r>
      <w:r w:rsidRPr="00EC450B">
        <w:rPr>
          <w:rFonts w:eastAsia="Calibri"/>
          <w:i/>
          <w:color w:val="auto"/>
          <w:sz w:val="24"/>
          <w:szCs w:val="24"/>
          <w:lang w:eastAsia="en-US"/>
        </w:rPr>
        <w:t>*название МО*</w:t>
      </w:r>
      <w:r w:rsidRPr="00EC450B">
        <w:rPr>
          <w:rFonts w:eastAsia="Calibri"/>
          <w:color w:val="auto"/>
          <w:sz w:val="24"/>
          <w:szCs w:val="24"/>
          <w:lang w:eastAsia="en-US"/>
        </w:rPr>
        <w:t xml:space="preserve"> – *адрес*. </w:t>
      </w:r>
    </w:p>
    <w:p w:rsidR="00EC450B" w:rsidRPr="00EC450B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>Вы можете принести портфели, тетради, канцелярские товары (карандаши, краски, альбомы, фломастеры и т.д.), школьная одежду и обувь (одежда и обувь принимаются только новые, с бирками).</w:t>
      </w:r>
    </w:p>
    <w:p w:rsidR="00EC450B" w:rsidRPr="00EC450B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>Так хочется, чтобы каждый ребенок 1 сентября пошел в школу с радостью и хорошим настроением. Давайте поможем им в этом!</w:t>
      </w:r>
    </w:p>
    <w:p w:rsidR="00EC450B" w:rsidRPr="00EC450B" w:rsidRDefault="00EC450B" w:rsidP="00EC450B">
      <w:pPr>
        <w:spacing w:before="0" w:after="0"/>
        <w:rPr>
          <w:rFonts w:eastAsia="Calibri"/>
          <w:color w:val="auto"/>
          <w:sz w:val="24"/>
          <w:szCs w:val="24"/>
          <w:lang w:eastAsia="en-US"/>
        </w:rPr>
      </w:pPr>
      <w:r w:rsidRPr="00EC450B">
        <w:rPr>
          <w:rFonts w:eastAsia="Calibri"/>
          <w:color w:val="auto"/>
          <w:sz w:val="24"/>
          <w:szCs w:val="24"/>
          <w:lang w:eastAsia="en-US"/>
        </w:rPr>
        <w:t>#деловпортфеле</w:t>
      </w:r>
    </w:p>
    <w:p w:rsidR="00EC450B" w:rsidRPr="000A0610" w:rsidRDefault="00EC450B" w:rsidP="004279C3">
      <w:pPr>
        <w:spacing w:before="0" w:after="0"/>
        <w:ind w:firstLine="0"/>
        <w:rPr>
          <w:sz w:val="24"/>
          <w:szCs w:val="24"/>
        </w:rPr>
      </w:pPr>
    </w:p>
    <w:p w:rsidR="00EC450B" w:rsidRPr="000A0610" w:rsidRDefault="00EC450B" w:rsidP="004279C3">
      <w:pPr>
        <w:spacing w:before="0" w:after="0"/>
        <w:ind w:firstLine="0"/>
        <w:rPr>
          <w:sz w:val="24"/>
          <w:szCs w:val="24"/>
        </w:rPr>
      </w:pPr>
    </w:p>
    <w:sectPr w:rsidR="00EC450B" w:rsidRPr="000A0610" w:rsidSect="00AF610D">
      <w:headerReference w:type="even" r:id="rId10"/>
      <w:headerReference w:type="default" r:id="rId11"/>
      <w:footerReference w:type="even" r:id="rId12"/>
      <w:pgSz w:w="11906" w:h="16838"/>
      <w:pgMar w:top="1418" w:right="1247" w:bottom="1134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2D" w:rsidRDefault="0032052D">
      <w:r>
        <w:separator/>
      </w:r>
    </w:p>
  </w:endnote>
  <w:endnote w:type="continuationSeparator" w:id="1">
    <w:p w:rsidR="0032052D" w:rsidRDefault="0032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8" w:rsidRDefault="003923AE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E15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2D" w:rsidRDefault="0032052D">
      <w:r>
        <w:separator/>
      </w:r>
    </w:p>
  </w:footnote>
  <w:footnote w:type="continuationSeparator" w:id="1">
    <w:p w:rsidR="0032052D" w:rsidRDefault="0032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8" w:rsidRDefault="003923AE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E15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2" w:rsidRPr="00702A82" w:rsidRDefault="00702A82">
    <w:pPr>
      <w:pStyle w:val="ab"/>
      <w:jc w:val="center"/>
      <w:rPr>
        <w:sz w:val="20"/>
      </w:rPr>
    </w:pPr>
  </w:p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87B00"/>
    <w:multiLevelType w:val="hybridMultilevel"/>
    <w:tmpl w:val="0FAEFB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C4"/>
    <w:rsid w:val="00006249"/>
    <w:rsid w:val="00014AA9"/>
    <w:rsid w:val="00016307"/>
    <w:rsid w:val="000173A0"/>
    <w:rsid w:val="00022581"/>
    <w:rsid w:val="00023688"/>
    <w:rsid w:val="00037EB7"/>
    <w:rsid w:val="00041D1F"/>
    <w:rsid w:val="00055387"/>
    <w:rsid w:val="00060C3C"/>
    <w:rsid w:val="00070760"/>
    <w:rsid w:val="00084007"/>
    <w:rsid w:val="0008677D"/>
    <w:rsid w:val="00087D53"/>
    <w:rsid w:val="000A0610"/>
    <w:rsid w:val="000A3F5C"/>
    <w:rsid w:val="000A73CF"/>
    <w:rsid w:val="000A7687"/>
    <w:rsid w:val="000B5D19"/>
    <w:rsid w:val="000C72AB"/>
    <w:rsid w:val="000D5554"/>
    <w:rsid w:val="000D56BB"/>
    <w:rsid w:val="000D7FA0"/>
    <w:rsid w:val="000F15C5"/>
    <w:rsid w:val="00107E90"/>
    <w:rsid w:val="00123469"/>
    <w:rsid w:val="00124F7F"/>
    <w:rsid w:val="00134441"/>
    <w:rsid w:val="00144174"/>
    <w:rsid w:val="00147EC4"/>
    <w:rsid w:val="00157FAC"/>
    <w:rsid w:val="001741E6"/>
    <w:rsid w:val="00181EA4"/>
    <w:rsid w:val="0019725F"/>
    <w:rsid w:val="0019796D"/>
    <w:rsid w:val="001A1406"/>
    <w:rsid w:val="001A43A7"/>
    <w:rsid w:val="001A7CFA"/>
    <w:rsid w:val="001C4B4D"/>
    <w:rsid w:val="001D7B0A"/>
    <w:rsid w:val="001F5F3C"/>
    <w:rsid w:val="00200D67"/>
    <w:rsid w:val="002018A1"/>
    <w:rsid w:val="00202854"/>
    <w:rsid w:val="002119D7"/>
    <w:rsid w:val="002151C4"/>
    <w:rsid w:val="00221A1D"/>
    <w:rsid w:val="00232339"/>
    <w:rsid w:val="0024187D"/>
    <w:rsid w:val="00241F04"/>
    <w:rsid w:val="002430D6"/>
    <w:rsid w:val="00264B6A"/>
    <w:rsid w:val="002867BB"/>
    <w:rsid w:val="002918A0"/>
    <w:rsid w:val="002A01D2"/>
    <w:rsid w:val="002A7B2E"/>
    <w:rsid w:val="002C08AB"/>
    <w:rsid w:val="002D2C9E"/>
    <w:rsid w:val="002E15F8"/>
    <w:rsid w:val="002E3ED0"/>
    <w:rsid w:val="00304F4F"/>
    <w:rsid w:val="0032052D"/>
    <w:rsid w:val="00336F33"/>
    <w:rsid w:val="003418C4"/>
    <w:rsid w:val="00344CDB"/>
    <w:rsid w:val="0037611A"/>
    <w:rsid w:val="003900B4"/>
    <w:rsid w:val="00390269"/>
    <w:rsid w:val="00391F17"/>
    <w:rsid w:val="003923AE"/>
    <w:rsid w:val="003A100C"/>
    <w:rsid w:val="003B44A9"/>
    <w:rsid w:val="003B45EE"/>
    <w:rsid w:val="003B7F5B"/>
    <w:rsid w:val="003D733F"/>
    <w:rsid w:val="003F5FBB"/>
    <w:rsid w:val="0040565C"/>
    <w:rsid w:val="00424E2F"/>
    <w:rsid w:val="004279C3"/>
    <w:rsid w:val="004305EC"/>
    <w:rsid w:val="00431C72"/>
    <w:rsid w:val="004344FB"/>
    <w:rsid w:val="00441EC0"/>
    <w:rsid w:val="00445A94"/>
    <w:rsid w:val="00460120"/>
    <w:rsid w:val="0047294B"/>
    <w:rsid w:val="00480834"/>
    <w:rsid w:val="00481FBC"/>
    <w:rsid w:val="00483E8B"/>
    <w:rsid w:val="00487105"/>
    <w:rsid w:val="004A55F0"/>
    <w:rsid w:val="004B0EEF"/>
    <w:rsid w:val="004B3294"/>
    <w:rsid w:val="004B34F8"/>
    <w:rsid w:val="004C5403"/>
    <w:rsid w:val="004C65BD"/>
    <w:rsid w:val="004D2D7A"/>
    <w:rsid w:val="004E248E"/>
    <w:rsid w:val="004E334D"/>
    <w:rsid w:val="004E34C0"/>
    <w:rsid w:val="00502504"/>
    <w:rsid w:val="0050616A"/>
    <w:rsid w:val="00507FC7"/>
    <w:rsid w:val="00520880"/>
    <w:rsid w:val="005218D1"/>
    <w:rsid w:val="00533FB8"/>
    <w:rsid w:val="00537645"/>
    <w:rsid w:val="00537F95"/>
    <w:rsid w:val="00551C45"/>
    <w:rsid w:val="00565787"/>
    <w:rsid w:val="005822D1"/>
    <w:rsid w:val="005957DF"/>
    <w:rsid w:val="00596056"/>
    <w:rsid w:val="005A083D"/>
    <w:rsid w:val="005A3080"/>
    <w:rsid w:val="005A5C7F"/>
    <w:rsid w:val="005B125D"/>
    <w:rsid w:val="005C1A0C"/>
    <w:rsid w:val="005C2BBB"/>
    <w:rsid w:val="005C2BE9"/>
    <w:rsid w:val="005C7975"/>
    <w:rsid w:val="005D6545"/>
    <w:rsid w:val="005F2B70"/>
    <w:rsid w:val="006007D7"/>
    <w:rsid w:val="00600F23"/>
    <w:rsid w:val="00602688"/>
    <w:rsid w:val="00606CD8"/>
    <w:rsid w:val="0062121E"/>
    <w:rsid w:val="00627CAB"/>
    <w:rsid w:val="006470B5"/>
    <w:rsid w:val="00654B3A"/>
    <w:rsid w:val="0066659E"/>
    <w:rsid w:val="006742F2"/>
    <w:rsid w:val="00674743"/>
    <w:rsid w:val="00675234"/>
    <w:rsid w:val="00675513"/>
    <w:rsid w:val="00684282"/>
    <w:rsid w:val="00684D49"/>
    <w:rsid w:val="00684EAB"/>
    <w:rsid w:val="006918D6"/>
    <w:rsid w:val="006A2E5D"/>
    <w:rsid w:val="00700670"/>
    <w:rsid w:val="00702A82"/>
    <w:rsid w:val="00704D8B"/>
    <w:rsid w:val="007057F8"/>
    <w:rsid w:val="00712642"/>
    <w:rsid w:val="0071490D"/>
    <w:rsid w:val="007153EC"/>
    <w:rsid w:val="00717891"/>
    <w:rsid w:val="00731753"/>
    <w:rsid w:val="00732178"/>
    <w:rsid w:val="00755B39"/>
    <w:rsid w:val="007569A5"/>
    <w:rsid w:val="00760E81"/>
    <w:rsid w:val="00795BBA"/>
    <w:rsid w:val="007B54E3"/>
    <w:rsid w:val="007B5C1E"/>
    <w:rsid w:val="007B772D"/>
    <w:rsid w:val="007C59C1"/>
    <w:rsid w:val="007C6614"/>
    <w:rsid w:val="007D1569"/>
    <w:rsid w:val="007D656D"/>
    <w:rsid w:val="007D72AE"/>
    <w:rsid w:val="007E1830"/>
    <w:rsid w:val="0081230A"/>
    <w:rsid w:val="00821F92"/>
    <w:rsid w:val="00824143"/>
    <w:rsid w:val="00831325"/>
    <w:rsid w:val="00836344"/>
    <w:rsid w:val="00837EDC"/>
    <w:rsid w:val="00846986"/>
    <w:rsid w:val="00854F00"/>
    <w:rsid w:val="008939BF"/>
    <w:rsid w:val="008A2E12"/>
    <w:rsid w:val="008B4560"/>
    <w:rsid w:val="008B7962"/>
    <w:rsid w:val="008E43C0"/>
    <w:rsid w:val="008E748B"/>
    <w:rsid w:val="008F175A"/>
    <w:rsid w:val="008F7104"/>
    <w:rsid w:val="0090535D"/>
    <w:rsid w:val="00911504"/>
    <w:rsid w:val="00913E99"/>
    <w:rsid w:val="00922AC8"/>
    <w:rsid w:val="00944A66"/>
    <w:rsid w:val="00957FFC"/>
    <w:rsid w:val="009611A2"/>
    <w:rsid w:val="009651BB"/>
    <w:rsid w:val="00993EDA"/>
    <w:rsid w:val="00995D45"/>
    <w:rsid w:val="009B3CBE"/>
    <w:rsid w:val="009F6026"/>
    <w:rsid w:val="009F66BE"/>
    <w:rsid w:val="00A03CC4"/>
    <w:rsid w:val="00A139C4"/>
    <w:rsid w:val="00A20252"/>
    <w:rsid w:val="00A2630B"/>
    <w:rsid w:val="00A27E55"/>
    <w:rsid w:val="00A37956"/>
    <w:rsid w:val="00A47116"/>
    <w:rsid w:val="00A55CBC"/>
    <w:rsid w:val="00A7677A"/>
    <w:rsid w:val="00A85DDF"/>
    <w:rsid w:val="00A94E2B"/>
    <w:rsid w:val="00AA38F9"/>
    <w:rsid w:val="00AA5CFF"/>
    <w:rsid w:val="00AB1284"/>
    <w:rsid w:val="00AB2D8E"/>
    <w:rsid w:val="00AB5DDC"/>
    <w:rsid w:val="00AC7F9A"/>
    <w:rsid w:val="00AD212A"/>
    <w:rsid w:val="00AD5EED"/>
    <w:rsid w:val="00AE2A51"/>
    <w:rsid w:val="00AE5084"/>
    <w:rsid w:val="00AF610D"/>
    <w:rsid w:val="00B01DAA"/>
    <w:rsid w:val="00B066A7"/>
    <w:rsid w:val="00B152FD"/>
    <w:rsid w:val="00B17026"/>
    <w:rsid w:val="00B50BCD"/>
    <w:rsid w:val="00B51288"/>
    <w:rsid w:val="00B5336F"/>
    <w:rsid w:val="00B5405C"/>
    <w:rsid w:val="00B54A27"/>
    <w:rsid w:val="00B62E47"/>
    <w:rsid w:val="00B84439"/>
    <w:rsid w:val="00BB227F"/>
    <w:rsid w:val="00BB2E3F"/>
    <w:rsid w:val="00BC3270"/>
    <w:rsid w:val="00BC5460"/>
    <w:rsid w:val="00BD488C"/>
    <w:rsid w:val="00BF08AA"/>
    <w:rsid w:val="00C06AB9"/>
    <w:rsid w:val="00C12B2B"/>
    <w:rsid w:val="00C32CFA"/>
    <w:rsid w:val="00C70A16"/>
    <w:rsid w:val="00C82D90"/>
    <w:rsid w:val="00C82FF1"/>
    <w:rsid w:val="00C91DB4"/>
    <w:rsid w:val="00C921D3"/>
    <w:rsid w:val="00CA12AD"/>
    <w:rsid w:val="00CA4CEB"/>
    <w:rsid w:val="00CB1947"/>
    <w:rsid w:val="00CB273D"/>
    <w:rsid w:val="00CD61FD"/>
    <w:rsid w:val="00CD74C7"/>
    <w:rsid w:val="00CF1908"/>
    <w:rsid w:val="00CF64F3"/>
    <w:rsid w:val="00D053EA"/>
    <w:rsid w:val="00D1341F"/>
    <w:rsid w:val="00D41650"/>
    <w:rsid w:val="00D421B8"/>
    <w:rsid w:val="00D53D5B"/>
    <w:rsid w:val="00D55B2E"/>
    <w:rsid w:val="00D73C79"/>
    <w:rsid w:val="00D7566C"/>
    <w:rsid w:val="00D90654"/>
    <w:rsid w:val="00D90B18"/>
    <w:rsid w:val="00D97994"/>
    <w:rsid w:val="00DA39AA"/>
    <w:rsid w:val="00DB3367"/>
    <w:rsid w:val="00DB67EA"/>
    <w:rsid w:val="00DB7D4A"/>
    <w:rsid w:val="00DC26DF"/>
    <w:rsid w:val="00DC4903"/>
    <w:rsid w:val="00DD50FD"/>
    <w:rsid w:val="00DE73C9"/>
    <w:rsid w:val="00DF31C4"/>
    <w:rsid w:val="00DF5AE9"/>
    <w:rsid w:val="00E22D46"/>
    <w:rsid w:val="00E23586"/>
    <w:rsid w:val="00E3026E"/>
    <w:rsid w:val="00E319D8"/>
    <w:rsid w:val="00E32D81"/>
    <w:rsid w:val="00E4484F"/>
    <w:rsid w:val="00E60847"/>
    <w:rsid w:val="00E61A14"/>
    <w:rsid w:val="00E62194"/>
    <w:rsid w:val="00E81D12"/>
    <w:rsid w:val="00E82B75"/>
    <w:rsid w:val="00E91250"/>
    <w:rsid w:val="00EA0A0A"/>
    <w:rsid w:val="00EC1B13"/>
    <w:rsid w:val="00EC450B"/>
    <w:rsid w:val="00EC6FCF"/>
    <w:rsid w:val="00ED38B9"/>
    <w:rsid w:val="00ED4720"/>
    <w:rsid w:val="00F028E9"/>
    <w:rsid w:val="00F22303"/>
    <w:rsid w:val="00F24330"/>
    <w:rsid w:val="00F24CEF"/>
    <w:rsid w:val="00F30D94"/>
    <w:rsid w:val="00F343A8"/>
    <w:rsid w:val="00F3499D"/>
    <w:rsid w:val="00F41B17"/>
    <w:rsid w:val="00F44190"/>
    <w:rsid w:val="00F62068"/>
    <w:rsid w:val="00F730EA"/>
    <w:rsid w:val="00F74797"/>
    <w:rsid w:val="00F81CB7"/>
    <w:rsid w:val="00F90B5A"/>
    <w:rsid w:val="00F9716B"/>
    <w:rsid w:val="00FA085E"/>
    <w:rsid w:val="00FA49AF"/>
    <w:rsid w:val="00FA5DEE"/>
    <w:rsid w:val="00FD048F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79C3"/>
    <w:rPr>
      <w:rFonts w:ascii="Calibri" w:hAnsi="Calibri"/>
      <w:b/>
      <w:bCs/>
      <w:color w:val="000000"/>
      <w:sz w:val="28"/>
      <w:szCs w:val="28"/>
      <w:lang/>
    </w:rPr>
  </w:style>
  <w:style w:type="table" w:customStyle="1" w:styleId="11">
    <w:name w:val="Сетка таблицы1"/>
    <w:basedOn w:val="a1"/>
    <w:next w:val="af2"/>
    <w:uiPriority w:val="59"/>
    <w:rsid w:val="00EC45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91DC-3CEE-4682-A61F-EC1907C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111</cp:lastModifiedBy>
  <cp:revision>11</cp:revision>
  <cp:lastPrinted>2021-08-13T04:39:00Z</cp:lastPrinted>
  <dcterms:created xsi:type="dcterms:W3CDTF">2021-08-12T10:57:00Z</dcterms:created>
  <dcterms:modified xsi:type="dcterms:W3CDTF">2021-08-18T10:55:00Z</dcterms:modified>
</cp:coreProperties>
</file>